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D78C9" w14:textId="20B17D98" w:rsidR="00433BB3" w:rsidRPr="00433BB3" w:rsidRDefault="00433BB3" w:rsidP="00433BB3">
      <w:pPr>
        <w:rPr>
          <w:rFonts w:hint="eastAsia"/>
        </w:rPr>
      </w:pPr>
      <w:r w:rsidRPr="00433BB3">
        <w:rPr>
          <w:rFonts w:hint="eastAsia"/>
        </w:rPr>
        <w:t>附件4：牧仁简要事迹</w:t>
      </w:r>
    </w:p>
    <w:p w14:paraId="5C4F7A27" w14:textId="77777777" w:rsidR="00433BB3" w:rsidRPr="00433BB3" w:rsidRDefault="00433BB3" w:rsidP="00433BB3">
      <w:pPr>
        <w:rPr>
          <w:rFonts w:hint="eastAsia"/>
        </w:rPr>
      </w:pPr>
      <w:r w:rsidRPr="00433BB3">
        <w:rPr>
          <w:rFonts w:hint="eastAsia"/>
        </w:rPr>
        <w:t xml:space="preserve"> </w:t>
      </w:r>
    </w:p>
    <w:p w14:paraId="700E20C7" w14:textId="77777777" w:rsidR="00433BB3" w:rsidRPr="00433BB3" w:rsidRDefault="00433BB3" w:rsidP="00433BB3">
      <w:pPr>
        <w:rPr>
          <w:rFonts w:hint="eastAsia"/>
        </w:rPr>
      </w:pPr>
      <w:r w:rsidRPr="00433BB3">
        <w:rPr>
          <w:rFonts w:hint="eastAsia"/>
        </w:rPr>
        <w:t>一、基本情况</w:t>
      </w:r>
    </w:p>
    <w:p w14:paraId="690C60BC" w14:textId="77777777" w:rsidR="00433BB3" w:rsidRPr="00433BB3" w:rsidRDefault="00433BB3" w:rsidP="00433BB3">
      <w:pPr>
        <w:rPr>
          <w:rFonts w:hint="eastAsia"/>
        </w:rPr>
      </w:pPr>
      <w:r w:rsidRPr="00433BB3">
        <w:rPr>
          <w:rFonts w:hint="eastAsia"/>
        </w:rPr>
        <w:t>牧仁，男，蒙古族，中共党员，大学本科，现任包头市达茂旗民族事务委员会主任。</w:t>
      </w:r>
    </w:p>
    <w:p w14:paraId="1AE8029C" w14:textId="77777777" w:rsidR="00433BB3" w:rsidRPr="00433BB3" w:rsidRDefault="00433BB3" w:rsidP="00433BB3">
      <w:pPr>
        <w:rPr>
          <w:rFonts w:hint="eastAsia"/>
        </w:rPr>
      </w:pPr>
      <w:r w:rsidRPr="00433BB3">
        <w:rPr>
          <w:rFonts w:hint="eastAsia"/>
        </w:rPr>
        <w:t>二、综合表现和工作实绩</w:t>
      </w:r>
    </w:p>
    <w:p w14:paraId="51B8ED3E" w14:textId="77777777" w:rsidR="00433BB3" w:rsidRPr="00433BB3" w:rsidRDefault="00433BB3" w:rsidP="00433BB3">
      <w:pPr>
        <w:rPr>
          <w:rFonts w:hint="eastAsia"/>
        </w:rPr>
      </w:pPr>
      <w:r w:rsidRPr="00433BB3">
        <w:rPr>
          <w:rFonts w:hint="eastAsia"/>
        </w:rPr>
        <w:t>牧仁同志因工作成绩突出，在达茂旗科级领导班子年度考核当中连续四年被评为优秀；达茂</w:t>
      </w:r>
      <w:proofErr w:type="gramStart"/>
      <w:r w:rsidRPr="00433BB3">
        <w:rPr>
          <w:rFonts w:hint="eastAsia"/>
        </w:rPr>
        <w:t>旗民族</w:t>
      </w:r>
      <w:proofErr w:type="gramEnd"/>
      <w:r w:rsidRPr="00433BB3">
        <w:rPr>
          <w:rFonts w:hint="eastAsia"/>
        </w:rPr>
        <w:t>事务委员会连续四年考核优秀，连续三年获得内蒙古自治区信息工作先进集体。</w:t>
      </w:r>
    </w:p>
    <w:p w14:paraId="3E7243CF" w14:textId="77777777" w:rsidR="00433BB3" w:rsidRPr="00433BB3" w:rsidRDefault="00433BB3" w:rsidP="00433BB3">
      <w:pPr>
        <w:rPr>
          <w:rFonts w:hint="eastAsia"/>
        </w:rPr>
      </w:pPr>
      <w:r w:rsidRPr="00433BB3">
        <w:rPr>
          <w:rFonts w:hint="eastAsia"/>
        </w:rPr>
        <w:t>一、旗帜鲜明讲政治，</w:t>
      </w:r>
      <w:proofErr w:type="gramStart"/>
      <w:r w:rsidRPr="00433BB3">
        <w:rPr>
          <w:rFonts w:hint="eastAsia"/>
        </w:rPr>
        <w:t>做铸牢</w:t>
      </w:r>
      <w:proofErr w:type="gramEnd"/>
      <w:r w:rsidRPr="00433BB3">
        <w:rPr>
          <w:rFonts w:hint="eastAsia"/>
        </w:rPr>
        <w:t>中华民族共同体意识的“举旗人”</w:t>
      </w:r>
    </w:p>
    <w:p w14:paraId="40A01F56" w14:textId="77777777" w:rsidR="00433BB3" w:rsidRPr="00433BB3" w:rsidRDefault="00433BB3" w:rsidP="00433BB3">
      <w:pPr>
        <w:rPr>
          <w:rFonts w:hint="eastAsia"/>
        </w:rPr>
      </w:pPr>
      <w:r w:rsidRPr="00433BB3">
        <w:rPr>
          <w:rFonts w:hint="eastAsia"/>
        </w:rPr>
        <w:t>牧仁同志深知思想引领是民族团结的根基，他始终将学习领会、宣传贯彻党的民族理论和方针政策作为首要任务，带头系统学</w:t>
      </w:r>
      <w:proofErr w:type="gramStart"/>
      <w:r w:rsidRPr="00433BB3">
        <w:rPr>
          <w:rFonts w:hint="eastAsia"/>
        </w:rPr>
        <w:t>习习近</w:t>
      </w:r>
      <w:proofErr w:type="gramEnd"/>
      <w:r w:rsidRPr="00433BB3">
        <w:rPr>
          <w:rFonts w:hint="eastAsia"/>
        </w:rPr>
        <w:t>平总书记关于加强和改进民族工作的重要思想，深刻把握“十二个必须”核心要义，不断增强“四个意识”、坚定“四个自信”、做到“两个维护”，确保民族工作始终沿着正确政治方向前进。在日常工作中，他坚持学以致用，将理论知识与工作实际紧密结合。组织民委干部定期开展专题学习研讨，亲自讲解民族政策法规，带领大家深入分析民族工作面临的新形势、新任务，研究制定切实可行的工作措施。同时，他积极向旗分管领导汇报民族工作，争取政策和资金支持，推动各项民族政策在达茂旗落地生根。在他的努力下，全旗各族各界干部群众更自觉主动的参与到民族团结进步事业中，形成了人人讲团结、处处</w:t>
      </w:r>
      <w:proofErr w:type="gramStart"/>
      <w:r w:rsidRPr="00433BB3">
        <w:rPr>
          <w:rFonts w:hint="eastAsia"/>
        </w:rPr>
        <w:t>显团结</w:t>
      </w:r>
      <w:proofErr w:type="gramEnd"/>
      <w:r w:rsidRPr="00433BB3">
        <w:rPr>
          <w:rFonts w:hint="eastAsia"/>
        </w:rPr>
        <w:t>的良好氛围，使民族团结之花在边疆草原绽放的更绚丽。</w:t>
      </w:r>
    </w:p>
    <w:p w14:paraId="59DEF67D" w14:textId="77777777" w:rsidR="00433BB3" w:rsidRPr="00433BB3" w:rsidRDefault="00433BB3" w:rsidP="00433BB3">
      <w:pPr>
        <w:rPr>
          <w:rFonts w:hint="eastAsia"/>
        </w:rPr>
      </w:pPr>
      <w:r w:rsidRPr="00433BB3">
        <w:rPr>
          <w:rFonts w:hint="eastAsia"/>
        </w:rPr>
        <w:t>二、破立并举添动力，做边境地区民族团结进步创建“行动派”</w:t>
      </w:r>
    </w:p>
    <w:p w14:paraId="59A307DA" w14:textId="77777777" w:rsidR="00433BB3" w:rsidRPr="00433BB3" w:rsidRDefault="00433BB3" w:rsidP="00433BB3">
      <w:pPr>
        <w:rPr>
          <w:rFonts w:hint="eastAsia"/>
        </w:rPr>
      </w:pPr>
      <w:r w:rsidRPr="00433BB3">
        <w:rPr>
          <w:rFonts w:hint="eastAsia"/>
        </w:rPr>
        <w:t>自他担任达茂旗民委主任以来，紧紧围绕铸牢中华民族共同体意识工作主线，敢担当、善作为、勇争先，为边境地区民族团结进步创建注入新活力，使达茂</w:t>
      </w:r>
      <w:proofErr w:type="gramStart"/>
      <w:r w:rsidRPr="00433BB3">
        <w:rPr>
          <w:rFonts w:hint="eastAsia"/>
        </w:rPr>
        <w:t>旗民族</w:t>
      </w:r>
      <w:proofErr w:type="gramEnd"/>
      <w:r w:rsidRPr="00433BB3">
        <w:rPr>
          <w:rFonts w:hint="eastAsia"/>
        </w:rPr>
        <w:t>工作有声有色。他为充分</w:t>
      </w:r>
      <w:proofErr w:type="gramStart"/>
      <w:r w:rsidRPr="00433BB3">
        <w:rPr>
          <w:rFonts w:hint="eastAsia"/>
        </w:rPr>
        <w:t>发挥好达茂</w:t>
      </w:r>
      <w:proofErr w:type="gramEnd"/>
      <w:r w:rsidRPr="00433BB3">
        <w:rPr>
          <w:rFonts w:hint="eastAsia"/>
        </w:rPr>
        <w:t>旗红色文化、草原文化和党性教育为一体的优势，以持续深化民族团结进步创建为抓手，在以“区域统筹、资源整合、优势互补、共建共享”为原则，创新提出民族团结进步创建“同达共茂 团结固边”品牌，架构“1+4+N”发展格局，通过“创”推动群众致富，利用“建”筑牢“两个屏障”，掀起以铸牢中华民族共同体意识为主流的红色旅游、</w:t>
      </w:r>
      <w:proofErr w:type="gramStart"/>
      <w:r w:rsidRPr="00433BB3">
        <w:rPr>
          <w:rFonts w:hint="eastAsia"/>
        </w:rPr>
        <w:t>研</w:t>
      </w:r>
      <w:proofErr w:type="gramEnd"/>
      <w:r w:rsidRPr="00433BB3">
        <w:rPr>
          <w:rFonts w:hint="eastAsia"/>
        </w:rPr>
        <w:t>学旅游热潮，惠及群众7.5万余人次，切实拓宽了边境地区“旅游+民族团结”发展新形态。在他的有力推动下，达茂旗被评为全区民族团结进步示范旗，培育出各级民族团结进步示范单位55个；民族团结进步模范集体27个；民族团结进步模范个人28名；同时他推动建设的达茂旗铸牢中华民族共同体意识教育基地被国家民委命名为</w:t>
      </w:r>
      <w:r w:rsidRPr="00433BB3">
        <w:rPr>
          <w:rFonts w:hint="eastAsia"/>
          <w:bCs/>
        </w:rPr>
        <w:t>边境中华民族历史观宣传长廊建设“包头节点”；</w:t>
      </w:r>
      <w:r w:rsidRPr="00433BB3">
        <w:rPr>
          <w:rFonts w:hint="eastAsia"/>
        </w:rPr>
        <w:t>内蒙古科技大学“大思政课”实践教育基地、包头市校企地共建职业院校</w:t>
      </w:r>
      <w:proofErr w:type="gramStart"/>
      <w:r w:rsidRPr="00433BB3">
        <w:rPr>
          <w:rFonts w:hint="eastAsia"/>
        </w:rPr>
        <w:t>思政课</w:t>
      </w:r>
      <w:proofErr w:type="gramEnd"/>
      <w:r w:rsidRPr="00433BB3">
        <w:rPr>
          <w:rFonts w:hint="eastAsia"/>
        </w:rPr>
        <w:t>教师研修基地和包头职业技术学院“大思政课”实践教学点在此挂牌。</w:t>
      </w:r>
    </w:p>
    <w:p w14:paraId="5E712C5B" w14:textId="77777777" w:rsidR="00433BB3" w:rsidRPr="00433BB3" w:rsidRDefault="00433BB3" w:rsidP="00433BB3">
      <w:pPr>
        <w:rPr>
          <w:rFonts w:hint="eastAsia"/>
        </w:rPr>
      </w:pPr>
      <w:r w:rsidRPr="00433BB3">
        <w:rPr>
          <w:rFonts w:hint="eastAsia"/>
        </w:rPr>
        <w:t>三、聚焦发展惠民生，做推动各民族共同走向现代化的“实干家”</w:t>
      </w:r>
    </w:p>
    <w:p w14:paraId="36BF8A0F" w14:textId="77777777" w:rsidR="00433BB3" w:rsidRPr="00433BB3" w:rsidRDefault="00433BB3" w:rsidP="00433BB3">
      <w:pPr>
        <w:rPr>
          <w:rFonts w:hint="eastAsia"/>
        </w:rPr>
      </w:pPr>
      <w:r w:rsidRPr="00433BB3">
        <w:rPr>
          <w:rFonts w:hint="eastAsia"/>
        </w:rPr>
        <w:lastRenderedPageBreak/>
        <w:t>担任民委主任后，他十分牵挂在边境一线居住、义务守边，承担保家护国政治责任的牧民群众，极力改善他们生产生活条件。他先后争取少数民族发展任务资金2847.5万元，实施“幸福电”工程，新建10千伏架空线路约190公里，解决边境172户牧民使用高压电的问题；为38户边境牧民实施光伏储能系统上电项目，为边境一线戍边牧民通入绿色稳定的电源，为其发展智慧农牧产业提供充足的“电动力”。同时，为了把民族团结进步创建与促进民族地区经济社会发展结合起来，着力解决各族群众最关心、最直接、最现实的困难和问题，提高各族群众幸福感、获得感和安全感，他一心扑下身子干，挺起脊梁扛，大力实施固边兴边富民行动，赋予所有改革发展以“三个意义”，争取固边兴边富民行动资金3997.5万元，大力扶持发展嘎查村集体经济、支持边境地区特色农畜产业、扶持红色旅游产业，实施农牧民安全饮水项目，切实解决了群众</w:t>
      </w:r>
      <w:proofErr w:type="gramStart"/>
      <w:r w:rsidRPr="00433BB3">
        <w:rPr>
          <w:rFonts w:hint="eastAsia"/>
        </w:rPr>
        <w:t>急难愁盼问题</w:t>
      </w:r>
      <w:proofErr w:type="gramEnd"/>
      <w:r w:rsidRPr="00433BB3">
        <w:rPr>
          <w:rFonts w:hint="eastAsia"/>
        </w:rPr>
        <w:t>。他用实际行动生动</w:t>
      </w:r>
      <w:proofErr w:type="gramStart"/>
      <w:r w:rsidRPr="00433BB3">
        <w:rPr>
          <w:rFonts w:hint="eastAsia"/>
        </w:rPr>
        <w:t>诠释着</w:t>
      </w:r>
      <w:proofErr w:type="gramEnd"/>
      <w:r w:rsidRPr="00433BB3">
        <w:rPr>
          <w:rFonts w:hint="eastAsia"/>
        </w:rPr>
        <w:t>一名党员领导干部的实干与担当，赢得了各族群众的信任与赞誉。</w:t>
      </w:r>
    </w:p>
    <w:p w14:paraId="6D20239C" w14:textId="77777777" w:rsidR="00433BB3" w:rsidRPr="00433BB3" w:rsidRDefault="00433BB3" w:rsidP="00433BB3">
      <w:pPr>
        <w:rPr>
          <w:rFonts w:hint="eastAsia"/>
        </w:rPr>
      </w:pPr>
      <w:r w:rsidRPr="00433BB3">
        <w:rPr>
          <w:rFonts w:hint="eastAsia"/>
        </w:rPr>
        <w:t>四、促进交融聚人心，做推动中华民族共有精神家园建设“笃行者”</w:t>
      </w:r>
    </w:p>
    <w:p w14:paraId="0503006D" w14:textId="77777777" w:rsidR="00433BB3" w:rsidRPr="00433BB3" w:rsidRDefault="00433BB3" w:rsidP="00433BB3">
      <w:pPr>
        <w:rPr>
          <w:rFonts w:hint="eastAsia"/>
        </w:rPr>
      </w:pPr>
      <w:r w:rsidRPr="00433BB3">
        <w:rPr>
          <w:rFonts w:hint="eastAsia"/>
        </w:rPr>
        <w:t>他坚持以文化</w:t>
      </w:r>
      <w:proofErr w:type="gramStart"/>
      <w:r w:rsidRPr="00433BB3">
        <w:rPr>
          <w:rFonts w:hint="eastAsia"/>
        </w:rPr>
        <w:t>共融促民族</w:t>
      </w:r>
      <w:proofErr w:type="gramEnd"/>
      <w:r w:rsidRPr="00433BB3">
        <w:rPr>
          <w:rFonts w:hint="eastAsia"/>
        </w:rPr>
        <w:t>交融，利用中华民族传统节日等重要节点，以“歌、舞、画、诗、文”精准服务各族群众，陆续开展“感受非遗魅力·共享中华文化”、“</w:t>
      </w:r>
      <w:proofErr w:type="gramStart"/>
      <w:r w:rsidRPr="00433BB3">
        <w:rPr>
          <w:rFonts w:hint="eastAsia"/>
        </w:rPr>
        <w:t>粽香一家</w:t>
      </w:r>
      <w:proofErr w:type="gramEnd"/>
      <w:r w:rsidRPr="00433BB3">
        <w:rPr>
          <w:rFonts w:hint="eastAsia"/>
        </w:rPr>
        <w:t>亲·浓浓中华情”、“回首 60年，致敬草原英雄小姐妹”、“艾不盖颂”金秋诗歌、乌兰牧骑铸牢中华民族共同体意识专场晚会等主题活动378场、受教育群众达4万余人次。建立“互联网+民族团结”宣传矩阵，分类分级设置专栏52个，发布相关文字和短视频内容2458篇，点击量达到17.64万次。围绕“感党恩、听党话、跟党走”群众教育实践活动，开展致敬“草原英雄小姐妹”、“青年说·理论宣讲大赛”等主题宣讲大赛，择优组建“红石榴宣讲团”、</w:t>
      </w:r>
      <w:proofErr w:type="gramStart"/>
      <w:r w:rsidRPr="00433BB3">
        <w:rPr>
          <w:rFonts w:hint="eastAsia"/>
        </w:rPr>
        <w:t>“爱在北疆”思政宣讲</w:t>
      </w:r>
      <w:proofErr w:type="gramEnd"/>
      <w:r w:rsidRPr="00433BB3">
        <w:rPr>
          <w:rFonts w:hint="eastAsia"/>
        </w:rPr>
        <w:t>团，分层次分批次举办铸牢中华民族共同体意识主题宣讲252场次、8000余人次。组织工作人员走访入户并完成“国家的孩子”事迹材料撰写20篇。支持学校开展中华经典诵读、演讲比赛、书法进校园等活动，坚定不移做好推广国家通用语言文字和推行使用国家统编教材工作。引导各社区在中秋、国庆等重大节日，开展邻里节、百家宴等让各族居民互相交流、互相融入，创造各民族群众共居、共学、共事、共乐的社会条件。</w:t>
      </w:r>
    </w:p>
    <w:p w14:paraId="5F3406AD" w14:textId="77777777" w:rsidR="00433BB3" w:rsidRPr="00433BB3" w:rsidRDefault="00433BB3" w:rsidP="00433BB3">
      <w:pPr>
        <w:rPr>
          <w:rFonts w:hint="eastAsia"/>
        </w:rPr>
      </w:pPr>
      <w:r w:rsidRPr="00433BB3">
        <w:rPr>
          <w:rFonts w:hint="eastAsia"/>
        </w:rPr>
        <w:t xml:space="preserve"> </w:t>
      </w:r>
    </w:p>
    <w:p w14:paraId="54D0D9E8" w14:textId="38F36C2A" w:rsidR="00D95202" w:rsidRDefault="00D95202">
      <w:pPr>
        <w:rPr>
          <w:rFonts w:hint="eastAsia"/>
        </w:rPr>
      </w:pPr>
    </w:p>
    <w:sectPr w:rsidR="00D95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02"/>
    <w:rsid w:val="0018670A"/>
    <w:rsid w:val="00433BB3"/>
    <w:rsid w:val="00A2719B"/>
    <w:rsid w:val="00AB101A"/>
    <w:rsid w:val="00CC10E7"/>
    <w:rsid w:val="00D95202"/>
    <w:rsid w:val="00FB447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08BA"/>
  <w15:chartTrackingRefBased/>
  <w15:docId w15:val="{C2436881-6042-41C8-9EBF-575B2A0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30"/>
        <w:lang w:val="en-US" w:eastAsia="zh-CN" w:bidi="mn-Mong-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202"/>
    <w:pPr>
      <w:keepNext/>
      <w:keepLines/>
      <w:spacing w:before="480" w:after="80"/>
      <w:outlineLvl w:val="0"/>
    </w:pPr>
    <w:rPr>
      <w:rFonts w:asciiTheme="majorHAnsi" w:eastAsiaTheme="majorEastAsia" w:hAnsiTheme="majorHAnsi" w:cstheme="majorBidi"/>
      <w:color w:val="2F5496" w:themeColor="accent1" w:themeShade="BF"/>
      <w:sz w:val="48"/>
      <w:szCs w:val="61"/>
    </w:rPr>
  </w:style>
  <w:style w:type="paragraph" w:styleId="2">
    <w:name w:val="heading 2"/>
    <w:basedOn w:val="a"/>
    <w:next w:val="a"/>
    <w:link w:val="20"/>
    <w:uiPriority w:val="9"/>
    <w:semiHidden/>
    <w:unhideWhenUsed/>
    <w:qFormat/>
    <w:rsid w:val="00D95202"/>
    <w:pPr>
      <w:keepNext/>
      <w:keepLines/>
      <w:spacing w:before="160" w:after="80"/>
      <w:outlineLvl w:val="1"/>
    </w:pPr>
    <w:rPr>
      <w:rFonts w:asciiTheme="majorHAnsi" w:eastAsiaTheme="majorEastAsia" w:hAnsiTheme="majorHAnsi" w:cstheme="majorBidi"/>
      <w:color w:val="2F5496" w:themeColor="accent1" w:themeShade="BF"/>
      <w:sz w:val="40"/>
      <w:szCs w:val="50"/>
    </w:rPr>
  </w:style>
  <w:style w:type="paragraph" w:styleId="3">
    <w:name w:val="heading 3"/>
    <w:basedOn w:val="a"/>
    <w:next w:val="a"/>
    <w:link w:val="30"/>
    <w:uiPriority w:val="9"/>
    <w:semiHidden/>
    <w:unhideWhenUsed/>
    <w:qFormat/>
    <w:rsid w:val="00D95202"/>
    <w:pPr>
      <w:keepNext/>
      <w:keepLines/>
      <w:spacing w:before="160" w:after="80"/>
      <w:outlineLvl w:val="2"/>
    </w:pPr>
    <w:rPr>
      <w:rFonts w:asciiTheme="majorHAnsi" w:eastAsiaTheme="majorEastAsia" w:hAnsiTheme="majorHAnsi" w:cstheme="majorBidi"/>
      <w:color w:val="2F5496" w:themeColor="accent1" w:themeShade="BF"/>
      <w:sz w:val="32"/>
      <w:szCs w:val="40"/>
    </w:rPr>
  </w:style>
  <w:style w:type="paragraph" w:styleId="4">
    <w:name w:val="heading 4"/>
    <w:basedOn w:val="a"/>
    <w:next w:val="a"/>
    <w:link w:val="40"/>
    <w:uiPriority w:val="9"/>
    <w:semiHidden/>
    <w:unhideWhenUsed/>
    <w:qFormat/>
    <w:rsid w:val="00D95202"/>
    <w:pPr>
      <w:keepNext/>
      <w:keepLines/>
      <w:spacing w:before="80" w:after="40"/>
      <w:outlineLvl w:val="3"/>
    </w:pPr>
    <w:rPr>
      <w:rFonts w:cstheme="majorBidi"/>
      <w:color w:val="2F5496" w:themeColor="accent1" w:themeShade="BF"/>
      <w:sz w:val="28"/>
      <w:szCs w:val="35"/>
    </w:rPr>
  </w:style>
  <w:style w:type="paragraph" w:styleId="5">
    <w:name w:val="heading 5"/>
    <w:basedOn w:val="a"/>
    <w:next w:val="a"/>
    <w:link w:val="50"/>
    <w:uiPriority w:val="9"/>
    <w:semiHidden/>
    <w:unhideWhenUsed/>
    <w:qFormat/>
    <w:rsid w:val="00D95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202"/>
    <w:rPr>
      <w:rFonts w:asciiTheme="majorHAnsi" w:eastAsiaTheme="majorEastAsia" w:hAnsiTheme="majorHAnsi" w:cstheme="majorBidi"/>
      <w:color w:val="2F5496" w:themeColor="accent1" w:themeShade="BF"/>
      <w:sz w:val="48"/>
      <w:szCs w:val="61"/>
    </w:rPr>
  </w:style>
  <w:style w:type="character" w:customStyle="1" w:styleId="20">
    <w:name w:val="标题 2 字符"/>
    <w:basedOn w:val="a0"/>
    <w:link w:val="2"/>
    <w:uiPriority w:val="9"/>
    <w:semiHidden/>
    <w:rsid w:val="00D95202"/>
    <w:rPr>
      <w:rFonts w:asciiTheme="majorHAnsi" w:eastAsiaTheme="majorEastAsia" w:hAnsiTheme="majorHAnsi" w:cstheme="majorBidi"/>
      <w:color w:val="2F5496" w:themeColor="accent1" w:themeShade="BF"/>
      <w:sz w:val="40"/>
      <w:szCs w:val="50"/>
    </w:rPr>
  </w:style>
  <w:style w:type="character" w:customStyle="1" w:styleId="30">
    <w:name w:val="标题 3 字符"/>
    <w:basedOn w:val="a0"/>
    <w:link w:val="3"/>
    <w:uiPriority w:val="9"/>
    <w:semiHidden/>
    <w:rsid w:val="00D95202"/>
    <w:rPr>
      <w:rFonts w:asciiTheme="majorHAnsi" w:eastAsiaTheme="majorEastAsia" w:hAnsiTheme="majorHAnsi" w:cstheme="majorBidi"/>
      <w:color w:val="2F5496" w:themeColor="accent1" w:themeShade="BF"/>
      <w:sz w:val="32"/>
      <w:szCs w:val="40"/>
    </w:rPr>
  </w:style>
  <w:style w:type="character" w:customStyle="1" w:styleId="40">
    <w:name w:val="标题 4 字符"/>
    <w:basedOn w:val="a0"/>
    <w:link w:val="4"/>
    <w:uiPriority w:val="9"/>
    <w:semiHidden/>
    <w:rsid w:val="00D95202"/>
    <w:rPr>
      <w:rFonts w:cstheme="majorBidi"/>
      <w:color w:val="2F5496" w:themeColor="accent1" w:themeShade="BF"/>
      <w:sz w:val="28"/>
      <w:szCs w:val="35"/>
    </w:rPr>
  </w:style>
  <w:style w:type="character" w:customStyle="1" w:styleId="50">
    <w:name w:val="标题 5 字符"/>
    <w:basedOn w:val="a0"/>
    <w:link w:val="5"/>
    <w:uiPriority w:val="9"/>
    <w:semiHidden/>
    <w:rsid w:val="00D95202"/>
    <w:rPr>
      <w:rFonts w:cstheme="majorBidi"/>
      <w:color w:val="2F5496" w:themeColor="accent1" w:themeShade="BF"/>
      <w:sz w:val="24"/>
    </w:rPr>
  </w:style>
  <w:style w:type="character" w:customStyle="1" w:styleId="60">
    <w:name w:val="标题 6 字符"/>
    <w:basedOn w:val="a0"/>
    <w:link w:val="6"/>
    <w:uiPriority w:val="9"/>
    <w:semiHidden/>
    <w:rsid w:val="00D95202"/>
    <w:rPr>
      <w:rFonts w:cstheme="majorBidi"/>
      <w:b/>
      <w:bCs/>
      <w:color w:val="2F5496" w:themeColor="accent1" w:themeShade="BF"/>
    </w:rPr>
  </w:style>
  <w:style w:type="character" w:customStyle="1" w:styleId="70">
    <w:name w:val="标题 7 字符"/>
    <w:basedOn w:val="a0"/>
    <w:link w:val="7"/>
    <w:uiPriority w:val="9"/>
    <w:semiHidden/>
    <w:rsid w:val="00D95202"/>
    <w:rPr>
      <w:rFonts w:cstheme="majorBidi"/>
      <w:b/>
      <w:bCs/>
      <w:color w:val="595959" w:themeColor="text1" w:themeTint="A6"/>
    </w:rPr>
  </w:style>
  <w:style w:type="character" w:customStyle="1" w:styleId="80">
    <w:name w:val="标题 8 字符"/>
    <w:basedOn w:val="a0"/>
    <w:link w:val="8"/>
    <w:uiPriority w:val="9"/>
    <w:semiHidden/>
    <w:rsid w:val="00D95202"/>
    <w:rPr>
      <w:rFonts w:cstheme="majorBidi"/>
      <w:color w:val="595959" w:themeColor="text1" w:themeTint="A6"/>
    </w:rPr>
  </w:style>
  <w:style w:type="character" w:customStyle="1" w:styleId="90">
    <w:name w:val="标题 9 字符"/>
    <w:basedOn w:val="a0"/>
    <w:link w:val="9"/>
    <w:uiPriority w:val="9"/>
    <w:semiHidden/>
    <w:rsid w:val="00D95202"/>
    <w:rPr>
      <w:rFonts w:eastAsiaTheme="majorEastAsia" w:cstheme="majorBidi"/>
      <w:color w:val="595959" w:themeColor="text1" w:themeTint="A6"/>
    </w:rPr>
  </w:style>
  <w:style w:type="paragraph" w:styleId="a3">
    <w:name w:val="Title"/>
    <w:basedOn w:val="a"/>
    <w:next w:val="a"/>
    <w:link w:val="a4"/>
    <w:uiPriority w:val="10"/>
    <w:qFormat/>
    <w:rsid w:val="00D95202"/>
    <w:pPr>
      <w:spacing w:after="80" w:line="240" w:lineRule="auto"/>
      <w:contextualSpacing/>
      <w:jc w:val="center"/>
    </w:pPr>
    <w:rPr>
      <w:rFonts w:asciiTheme="majorHAnsi" w:eastAsiaTheme="majorEastAsia" w:hAnsiTheme="majorHAnsi" w:cstheme="majorBidi"/>
      <w:spacing w:val="-10"/>
      <w:kern w:val="28"/>
      <w:sz w:val="56"/>
      <w:szCs w:val="71"/>
    </w:rPr>
  </w:style>
  <w:style w:type="character" w:customStyle="1" w:styleId="a4">
    <w:name w:val="标题 字符"/>
    <w:basedOn w:val="a0"/>
    <w:link w:val="a3"/>
    <w:uiPriority w:val="10"/>
    <w:rsid w:val="00D95202"/>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D95202"/>
    <w:pPr>
      <w:numPr>
        <w:ilvl w:val="1"/>
      </w:numPr>
      <w:jc w:val="center"/>
    </w:pPr>
    <w:rPr>
      <w:rFonts w:asciiTheme="majorHAnsi" w:eastAsiaTheme="majorEastAsia" w:hAnsiTheme="majorHAnsi" w:cstheme="majorBidi"/>
      <w:color w:val="595959" w:themeColor="text1" w:themeTint="A6"/>
      <w:spacing w:val="15"/>
      <w:sz w:val="28"/>
      <w:szCs w:val="35"/>
    </w:rPr>
  </w:style>
  <w:style w:type="character" w:customStyle="1" w:styleId="a6">
    <w:name w:val="副标题 字符"/>
    <w:basedOn w:val="a0"/>
    <w:link w:val="a5"/>
    <w:uiPriority w:val="11"/>
    <w:rsid w:val="00D95202"/>
    <w:rPr>
      <w:rFonts w:asciiTheme="majorHAnsi" w:eastAsiaTheme="majorEastAsia" w:hAnsiTheme="majorHAnsi" w:cstheme="majorBidi"/>
      <w:color w:val="595959" w:themeColor="text1" w:themeTint="A6"/>
      <w:spacing w:val="15"/>
      <w:sz w:val="28"/>
      <w:szCs w:val="35"/>
    </w:rPr>
  </w:style>
  <w:style w:type="paragraph" w:styleId="a7">
    <w:name w:val="Quote"/>
    <w:basedOn w:val="a"/>
    <w:next w:val="a"/>
    <w:link w:val="a8"/>
    <w:uiPriority w:val="29"/>
    <w:qFormat/>
    <w:rsid w:val="00D95202"/>
    <w:pPr>
      <w:spacing w:before="160"/>
      <w:jc w:val="center"/>
    </w:pPr>
    <w:rPr>
      <w:i/>
      <w:iCs/>
      <w:color w:val="404040" w:themeColor="text1" w:themeTint="BF"/>
    </w:rPr>
  </w:style>
  <w:style w:type="character" w:customStyle="1" w:styleId="a8">
    <w:name w:val="引用 字符"/>
    <w:basedOn w:val="a0"/>
    <w:link w:val="a7"/>
    <w:uiPriority w:val="29"/>
    <w:rsid w:val="00D95202"/>
    <w:rPr>
      <w:i/>
      <w:iCs/>
      <w:color w:val="404040" w:themeColor="text1" w:themeTint="BF"/>
    </w:rPr>
  </w:style>
  <w:style w:type="paragraph" w:styleId="a9">
    <w:name w:val="List Paragraph"/>
    <w:basedOn w:val="a"/>
    <w:uiPriority w:val="34"/>
    <w:qFormat/>
    <w:rsid w:val="00D95202"/>
    <w:pPr>
      <w:ind w:left="720"/>
      <w:contextualSpacing/>
    </w:pPr>
  </w:style>
  <w:style w:type="character" w:styleId="aa">
    <w:name w:val="Intense Emphasis"/>
    <w:basedOn w:val="a0"/>
    <w:uiPriority w:val="21"/>
    <w:qFormat/>
    <w:rsid w:val="00D95202"/>
    <w:rPr>
      <w:i/>
      <w:iCs/>
      <w:color w:val="2F5496" w:themeColor="accent1" w:themeShade="BF"/>
    </w:rPr>
  </w:style>
  <w:style w:type="paragraph" w:styleId="ab">
    <w:name w:val="Intense Quote"/>
    <w:basedOn w:val="a"/>
    <w:next w:val="a"/>
    <w:link w:val="ac"/>
    <w:uiPriority w:val="30"/>
    <w:qFormat/>
    <w:rsid w:val="00D95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202"/>
    <w:rPr>
      <w:i/>
      <w:iCs/>
      <w:color w:val="2F5496" w:themeColor="accent1" w:themeShade="BF"/>
    </w:rPr>
  </w:style>
  <w:style w:type="character" w:styleId="ad">
    <w:name w:val="Intense Reference"/>
    <w:basedOn w:val="a0"/>
    <w:uiPriority w:val="32"/>
    <w:qFormat/>
    <w:rsid w:val="00D95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6389">
      <w:bodyDiv w:val="1"/>
      <w:marLeft w:val="0"/>
      <w:marRight w:val="0"/>
      <w:marTop w:val="0"/>
      <w:marBottom w:val="0"/>
      <w:divBdr>
        <w:top w:val="none" w:sz="0" w:space="0" w:color="auto"/>
        <w:left w:val="none" w:sz="0" w:space="0" w:color="auto"/>
        <w:bottom w:val="none" w:sz="0" w:space="0" w:color="auto"/>
        <w:right w:val="none" w:sz="0" w:space="0" w:color="auto"/>
      </w:divBdr>
    </w:div>
    <w:div w:id="14496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adiya</dc:creator>
  <cp:keywords/>
  <dc:description/>
  <cp:lastModifiedBy>adiya</cp:lastModifiedBy>
  <cp:revision>5</cp:revision>
  <dcterms:created xsi:type="dcterms:W3CDTF">2025-06-24T10:04:00Z</dcterms:created>
  <dcterms:modified xsi:type="dcterms:W3CDTF">2025-06-24T10:26:00Z</dcterms:modified>
</cp:coreProperties>
</file>